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98" w:rsidRPr="00CB1916" w:rsidRDefault="00CF3998" w:rsidP="00CF3998">
      <w:pPr>
        <w:ind w:right="-1"/>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4700F4">
        <w:rPr>
          <w:rFonts w:asciiTheme="majorEastAsia" w:eastAsiaTheme="majorEastAsia" w:hAnsiTheme="majorEastAsia" w:hint="eastAsia"/>
          <w:sz w:val="24"/>
          <w:szCs w:val="24"/>
        </w:rPr>
        <w:t xml:space="preserve">　　</w:t>
      </w:r>
      <w:r w:rsidRPr="00CB1916">
        <w:rPr>
          <w:rFonts w:asciiTheme="majorEastAsia" w:eastAsiaTheme="majorEastAsia" w:hAnsiTheme="majorEastAsia" w:hint="eastAsia"/>
          <w:sz w:val="24"/>
          <w:szCs w:val="24"/>
        </w:rPr>
        <w:t>年　　年　　日</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 xml:space="preserve">　　　　　　　　　　　　　　　　　　　　　　</w:t>
      </w:r>
    </w:p>
    <w:p w:rsidR="00CF3998" w:rsidRPr="00CB1916" w:rsidRDefault="00CF3998" w:rsidP="00CF3998">
      <w:pPr>
        <w:ind w:right="-1"/>
        <w:jc w:val="center"/>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都道府県畜産主務部長の成鶏出荷処理証明書が得られない理由について</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 xml:space="preserve">　標記のことについては、事業対象鶏を食鳥処理した認定小規模食鳥処理場所在地の都道府県畜産主務部局に成鶏出荷処理証明書の発行を依頼したところ、以下の理由により成鶏出荷処理証明書はできないとの回答がありました。</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pStyle w:val="a5"/>
        <w:rPr>
          <w:rFonts w:asciiTheme="majorEastAsia" w:eastAsiaTheme="majorEastAsia" w:hAnsiTheme="majorEastAsia"/>
        </w:rPr>
      </w:pPr>
      <w:r w:rsidRPr="00CB1916">
        <w:rPr>
          <w:rFonts w:asciiTheme="majorEastAsia" w:eastAsiaTheme="majorEastAsia" w:hAnsiTheme="majorEastAsia" w:hint="eastAsia"/>
        </w:rPr>
        <w:t>記</w:t>
      </w:r>
    </w:p>
    <w:p w:rsidR="00CF3998" w:rsidRPr="00CB1916" w:rsidRDefault="00CF3998" w:rsidP="00CF3998">
      <w:pPr>
        <w:rPr>
          <w:rFonts w:asciiTheme="majorEastAsia" w:eastAsiaTheme="majorEastAsia" w:hAnsiTheme="majorEastAsia"/>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認定小規模食鳥処理場所在都道府県：</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聞き取り日：</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成鶏出荷処理証明書の発行できない理由</w:t>
      </w:r>
      <w:r w:rsidR="00FB6A0A">
        <w:rPr>
          <w:rFonts w:asciiTheme="majorEastAsia" w:eastAsiaTheme="majorEastAsia" w:hAnsiTheme="majorEastAsia" w:hint="eastAsia"/>
          <w:sz w:val="24"/>
          <w:szCs w:val="24"/>
        </w:rPr>
        <w:t>：</w:t>
      </w: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 xml:space="preserve">　</w:t>
      </w:r>
    </w:p>
    <w:p w:rsidR="00CF3998" w:rsidRPr="00CB1916" w:rsidRDefault="00CF3998" w:rsidP="00CF3998">
      <w:pPr>
        <w:ind w:right="-1"/>
        <w:rPr>
          <w:rFonts w:asciiTheme="majorEastAsia" w:eastAsiaTheme="majorEastAsia" w:hAnsiTheme="majorEastAsia"/>
          <w:sz w:val="24"/>
          <w:szCs w:val="24"/>
        </w:rPr>
      </w:pPr>
    </w:p>
    <w:p w:rsidR="00CF3998" w:rsidRPr="00FB6A0A"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p>
    <w:p w:rsidR="001B63C5" w:rsidRPr="00CF3998" w:rsidRDefault="00CF3998" w:rsidP="00CF3998">
      <w:pPr>
        <w:ind w:right="-1"/>
        <w:rPr>
          <w:sz w:val="24"/>
          <w:szCs w:val="24"/>
        </w:rPr>
      </w:pPr>
      <w:r w:rsidRPr="00CB1916">
        <w:rPr>
          <w:rFonts w:asciiTheme="majorEastAsia" w:eastAsiaTheme="majorEastAsia" w:hAnsiTheme="majorEastAsia" w:hint="eastAsia"/>
          <w:sz w:val="24"/>
          <w:szCs w:val="24"/>
        </w:rPr>
        <w:t xml:space="preserve">　　</w:t>
      </w:r>
    </w:p>
    <w:p w:rsidR="00DA69D6" w:rsidRDefault="00DA69D6" w:rsidP="00D52E3D">
      <w:pPr>
        <w:ind w:left="480" w:right="-1" w:hangingChars="200" w:hanging="480"/>
        <w:rPr>
          <w:sz w:val="24"/>
          <w:szCs w:val="24"/>
        </w:rPr>
      </w:pPr>
    </w:p>
    <w:p w:rsidR="00DA69D6" w:rsidRDefault="00DA69D6" w:rsidP="00D52E3D">
      <w:pPr>
        <w:ind w:left="480" w:right="-1" w:hangingChars="200" w:hanging="480"/>
        <w:rPr>
          <w:sz w:val="24"/>
          <w:szCs w:val="24"/>
        </w:rPr>
      </w:pPr>
    </w:p>
    <w:p w:rsidR="00DA69D6" w:rsidRPr="00DA69D6" w:rsidRDefault="00DA69D6" w:rsidP="00D52E3D">
      <w:pPr>
        <w:ind w:left="480" w:right="-1" w:hangingChars="200" w:hanging="480"/>
        <w:rPr>
          <w:sz w:val="24"/>
          <w:szCs w:val="24"/>
        </w:rPr>
      </w:pPr>
    </w:p>
    <w:sectPr w:rsidR="00DA69D6" w:rsidRPr="00DA69D6" w:rsidSect="0058123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19" w:rsidRDefault="00E63D19" w:rsidP="00073245">
      <w:r>
        <w:separator/>
      </w:r>
    </w:p>
  </w:endnote>
  <w:endnote w:type="continuationSeparator" w:id="0">
    <w:p w:rsidR="00E63D19" w:rsidRDefault="00E63D19" w:rsidP="0007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B" w:rsidRDefault="00FE08D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B" w:rsidRDefault="00FE08D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B" w:rsidRDefault="00FE08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19" w:rsidRDefault="00E63D19" w:rsidP="00073245">
      <w:r>
        <w:separator/>
      </w:r>
    </w:p>
  </w:footnote>
  <w:footnote w:type="continuationSeparator" w:id="0">
    <w:p w:rsidR="00E63D19" w:rsidRDefault="00E63D19" w:rsidP="0007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230" w:rsidRDefault="008A37A0">
    <w:pPr>
      <w:pStyle w:val="a9"/>
    </w:pPr>
    <w:r>
      <w:rPr>
        <w:rFonts w:hint="eastAsia"/>
      </w:rPr>
      <w:t>別紙</w:t>
    </w:r>
    <w:r w:rsidR="00815CF0">
      <w:rPr>
        <w:rFonts w:hint="eastAsia"/>
      </w:rPr>
      <w:t>様</w:t>
    </w:r>
    <w:r>
      <w:rPr>
        <w:rFonts w:hint="eastAsia"/>
      </w:rPr>
      <w:t>式</w:t>
    </w:r>
    <w:r w:rsidR="00815CF0">
      <w:rPr>
        <w:rFonts w:hint="eastAsia"/>
      </w:rPr>
      <w:t>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1A" w:rsidRPr="00FE08DB" w:rsidRDefault="004D3024">
    <w:pPr>
      <w:pStyle w:val="a9"/>
      <w:rPr>
        <w:rFonts w:ascii="ＭＳ ゴシック" w:eastAsia="ＭＳ ゴシック" w:hAnsi="ＭＳ ゴシック"/>
        <w:sz w:val="22"/>
      </w:rPr>
    </w:pPr>
    <w:r w:rsidRPr="00FE08DB">
      <w:rPr>
        <w:rFonts w:ascii="ＭＳ ゴシック" w:eastAsia="ＭＳ ゴシック" w:hAnsi="ＭＳ ゴシック" w:hint="eastAsia"/>
        <w:sz w:val="22"/>
      </w:rPr>
      <w:t>別紙様式第</w:t>
    </w:r>
    <w:r w:rsidR="003432E4">
      <w:rPr>
        <w:rFonts w:ascii="ＭＳ ゴシック" w:eastAsia="ＭＳ ゴシック" w:hAnsi="ＭＳ ゴシック" w:hint="eastAsia"/>
        <w:sz w:val="22"/>
      </w:rPr>
      <w:t>１０</w:t>
    </w:r>
    <w:bookmarkStart w:id="0" w:name="_GoBack"/>
    <w:bookmarkEnd w:id="0"/>
    <w:r w:rsidRPr="00FE08DB">
      <w:rPr>
        <w:rFonts w:ascii="ＭＳ ゴシック" w:eastAsia="ＭＳ ゴシック" w:hAnsi="ＭＳ ゴシック" w:hint="eastAsia"/>
        <w:sz w:val="22"/>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B" w:rsidRDefault="00FE08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815F2"/>
    <w:multiLevelType w:val="hybridMultilevel"/>
    <w:tmpl w:val="52FE65C0"/>
    <w:lvl w:ilvl="0" w:tplc="76D8C2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36538E"/>
    <w:multiLevelType w:val="hybridMultilevel"/>
    <w:tmpl w:val="DDBC1B2C"/>
    <w:lvl w:ilvl="0" w:tplc="9D94DE4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B89"/>
    <w:rsid w:val="0006403E"/>
    <w:rsid w:val="00065E11"/>
    <w:rsid w:val="00073245"/>
    <w:rsid w:val="00082FC4"/>
    <w:rsid w:val="000904DD"/>
    <w:rsid w:val="000F1FCB"/>
    <w:rsid w:val="0010394B"/>
    <w:rsid w:val="001308A9"/>
    <w:rsid w:val="00185B77"/>
    <w:rsid w:val="001A5210"/>
    <w:rsid w:val="001B63C5"/>
    <w:rsid w:val="001D6003"/>
    <w:rsid w:val="001E1537"/>
    <w:rsid w:val="001E2D9A"/>
    <w:rsid w:val="001F1A3B"/>
    <w:rsid w:val="0024625F"/>
    <w:rsid w:val="00262CEA"/>
    <w:rsid w:val="002703AB"/>
    <w:rsid w:val="002A193E"/>
    <w:rsid w:val="002C2889"/>
    <w:rsid w:val="002D17EE"/>
    <w:rsid w:val="002D4DB7"/>
    <w:rsid w:val="002F2981"/>
    <w:rsid w:val="002F3CA7"/>
    <w:rsid w:val="00327CD7"/>
    <w:rsid w:val="003432E4"/>
    <w:rsid w:val="003F193D"/>
    <w:rsid w:val="004000E7"/>
    <w:rsid w:val="00416391"/>
    <w:rsid w:val="00432B19"/>
    <w:rsid w:val="004562C6"/>
    <w:rsid w:val="004700F4"/>
    <w:rsid w:val="00477001"/>
    <w:rsid w:val="0048392B"/>
    <w:rsid w:val="0048642B"/>
    <w:rsid w:val="004D3024"/>
    <w:rsid w:val="00533AB9"/>
    <w:rsid w:val="00544E96"/>
    <w:rsid w:val="00557D24"/>
    <w:rsid w:val="00560D1D"/>
    <w:rsid w:val="00570DF5"/>
    <w:rsid w:val="00576130"/>
    <w:rsid w:val="00581230"/>
    <w:rsid w:val="005C12E0"/>
    <w:rsid w:val="005D102E"/>
    <w:rsid w:val="005E25BF"/>
    <w:rsid w:val="006A0698"/>
    <w:rsid w:val="006C2D36"/>
    <w:rsid w:val="006D3348"/>
    <w:rsid w:val="006E0A7C"/>
    <w:rsid w:val="006E4D5D"/>
    <w:rsid w:val="006F3E93"/>
    <w:rsid w:val="00705D28"/>
    <w:rsid w:val="007073BD"/>
    <w:rsid w:val="007262EE"/>
    <w:rsid w:val="0073161D"/>
    <w:rsid w:val="00752A3C"/>
    <w:rsid w:val="007A52B4"/>
    <w:rsid w:val="007A6B89"/>
    <w:rsid w:val="007E5A0E"/>
    <w:rsid w:val="007E7420"/>
    <w:rsid w:val="00815CF0"/>
    <w:rsid w:val="00856B52"/>
    <w:rsid w:val="008640C4"/>
    <w:rsid w:val="00866C81"/>
    <w:rsid w:val="008739BE"/>
    <w:rsid w:val="008816A7"/>
    <w:rsid w:val="008A37A0"/>
    <w:rsid w:val="008C5915"/>
    <w:rsid w:val="008D198A"/>
    <w:rsid w:val="00913242"/>
    <w:rsid w:val="00940F08"/>
    <w:rsid w:val="0094205E"/>
    <w:rsid w:val="00946C41"/>
    <w:rsid w:val="009C29A6"/>
    <w:rsid w:val="00A57A7D"/>
    <w:rsid w:val="00A673C0"/>
    <w:rsid w:val="00A955E1"/>
    <w:rsid w:val="00AD31EC"/>
    <w:rsid w:val="00B17BAF"/>
    <w:rsid w:val="00BC381A"/>
    <w:rsid w:val="00BE0A70"/>
    <w:rsid w:val="00C6135A"/>
    <w:rsid w:val="00CB1916"/>
    <w:rsid w:val="00CC2303"/>
    <w:rsid w:val="00CF3998"/>
    <w:rsid w:val="00D52E3D"/>
    <w:rsid w:val="00D8491C"/>
    <w:rsid w:val="00D91A3A"/>
    <w:rsid w:val="00DA69D6"/>
    <w:rsid w:val="00DE1D48"/>
    <w:rsid w:val="00E159F7"/>
    <w:rsid w:val="00E326B3"/>
    <w:rsid w:val="00E37C44"/>
    <w:rsid w:val="00E5256F"/>
    <w:rsid w:val="00E63D19"/>
    <w:rsid w:val="00E92896"/>
    <w:rsid w:val="00E94405"/>
    <w:rsid w:val="00EE2302"/>
    <w:rsid w:val="00EE4E40"/>
    <w:rsid w:val="00EF1053"/>
    <w:rsid w:val="00F02F20"/>
    <w:rsid w:val="00F11C38"/>
    <w:rsid w:val="00F17059"/>
    <w:rsid w:val="00F23181"/>
    <w:rsid w:val="00F70DB0"/>
    <w:rsid w:val="00FB6A0A"/>
    <w:rsid w:val="00FB7F94"/>
    <w:rsid w:val="00FC45DC"/>
    <w:rsid w:val="00FE08DB"/>
    <w:rsid w:val="00FF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395E11C-18A0-479D-8A8B-5822740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6B89"/>
  </w:style>
  <w:style w:type="character" w:customStyle="1" w:styleId="a4">
    <w:name w:val="日付 (文字)"/>
    <w:basedOn w:val="a0"/>
    <w:link w:val="a3"/>
    <w:uiPriority w:val="99"/>
    <w:semiHidden/>
    <w:rsid w:val="007A6B89"/>
  </w:style>
  <w:style w:type="paragraph" w:styleId="a5">
    <w:name w:val="Note Heading"/>
    <w:basedOn w:val="a"/>
    <w:next w:val="a"/>
    <w:link w:val="a6"/>
    <w:uiPriority w:val="99"/>
    <w:unhideWhenUsed/>
    <w:rsid w:val="002D4DB7"/>
    <w:pPr>
      <w:jc w:val="center"/>
    </w:pPr>
    <w:rPr>
      <w:sz w:val="24"/>
      <w:szCs w:val="24"/>
    </w:rPr>
  </w:style>
  <w:style w:type="character" w:customStyle="1" w:styleId="a6">
    <w:name w:val="記 (文字)"/>
    <w:basedOn w:val="a0"/>
    <w:link w:val="a5"/>
    <w:uiPriority w:val="99"/>
    <w:rsid w:val="002D4DB7"/>
    <w:rPr>
      <w:sz w:val="24"/>
      <w:szCs w:val="24"/>
    </w:rPr>
  </w:style>
  <w:style w:type="paragraph" w:styleId="a7">
    <w:name w:val="Closing"/>
    <w:basedOn w:val="a"/>
    <w:link w:val="a8"/>
    <w:uiPriority w:val="99"/>
    <w:unhideWhenUsed/>
    <w:rsid w:val="002D4DB7"/>
    <w:pPr>
      <w:jc w:val="right"/>
    </w:pPr>
    <w:rPr>
      <w:sz w:val="24"/>
      <w:szCs w:val="24"/>
    </w:rPr>
  </w:style>
  <w:style w:type="character" w:customStyle="1" w:styleId="a8">
    <w:name w:val="結語 (文字)"/>
    <w:basedOn w:val="a0"/>
    <w:link w:val="a7"/>
    <w:uiPriority w:val="99"/>
    <w:rsid w:val="002D4DB7"/>
    <w:rPr>
      <w:sz w:val="24"/>
      <w:szCs w:val="24"/>
    </w:rPr>
  </w:style>
  <w:style w:type="paragraph" w:styleId="a9">
    <w:name w:val="header"/>
    <w:basedOn w:val="a"/>
    <w:link w:val="aa"/>
    <w:uiPriority w:val="99"/>
    <w:unhideWhenUsed/>
    <w:rsid w:val="00073245"/>
    <w:pPr>
      <w:tabs>
        <w:tab w:val="center" w:pos="4252"/>
        <w:tab w:val="right" w:pos="8504"/>
      </w:tabs>
      <w:snapToGrid w:val="0"/>
    </w:pPr>
  </w:style>
  <w:style w:type="character" w:customStyle="1" w:styleId="aa">
    <w:name w:val="ヘッダー (文字)"/>
    <w:basedOn w:val="a0"/>
    <w:link w:val="a9"/>
    <w:uiPriority w:val="99"/>
    <w:rsid w:val="00073245"/>
  </w:style>
  <w:style w:type="paragraph" w:styleId="ab">
    <w:name w:val="footer"/>
    <w:basedOn w:val="a"/>
    <w:link w:val="ac"/>
    <w:uiPriority w:val="99"/>
    <w:unhideWhenUsed/>
    <w:rsid w:val="00073245"/>
    <w:pPr>
      <w:tabs>
        <w:tab w:val="center" w:pos="4252"/>
        <w:tab w:val="right" w:pos="8504"/>
      </w:tabs>
      <w:snapToGrid w:val="0"/>
    </w:pPr>
  </w:style>
  <w:style w:type="character" w:customStyle="1" w:styleId="ac">
    <w:name w:val="フッター (文字)"/>
    <w:basedOn w:val="a0"/>
    <w:link w:val="ab"/>
    <w:uiPriority w:val="99"/>
    <w:rsid w:val="00073245"/>
  </w:style>
  <w:style w:type="paragraph" w:styleId="ad">
    <w:name w:val="Balloon Text"/>
    <w:basedOn w:val="a"/>
    <w:link w:val="ae"/>
    <w:uiPriority w:val="99"/>
    <w:semiHidden/>
    <w:unhideWhenUsed/>
    <w:rsid w:val="006E4D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4D5D"/>
    <w:rPr>
      <w:rFonts w:asciiTheme="majorHAnsi" w:eastAsiaTheme="majorEastAsia" w:hAnsiTheme="majorHAnsi" w:cstheme="majorBidi"/>
      <w:sz w:val="18"/>
      <w:szCs w:val="18"/>
    </w:rPr>
  </w:style>
  <w:style w:type="paragraph" w:styleId="af">
    <w:name w:val="List Paragraph"/>
    <w:basedOn w:val="a"/>
    <w:uiPriority w:val="34"/>
    <w:qFormat/>
    <w:rsid w:val="00856B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01396">
      <w:bodyDiv w:val="1"/>
      <w:marLeft w:val="0"/>
      <w:marRight w:val="0"/>
      <w:marTop w:val="0"/>
      <w:marBottom w:val="0"/>
      <w:divBdr>
        <w:top w:val="none" w:sz="0" w:space="0" w:color="auto"/>
        <w:left w:val="none" w:sz="0" w:space="0" w:color="auto"/>
        <w:bottom w:val="none" w:sz="0" w:space="0" w:color="auto"/>
        <w:right w:val="none" w:sz="0" w:space="0" w:color="auto"/>
      </w:divBdr>
    </w:div>
    <w:div w:id="20465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726A-45E5-4A06-9F9E-9546269C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62</cp:revision>
  <cp:lastPrinted>2014-05-30T06:31:00Z</cp:lastPrinted>
  <dcterms:created xsi:type="dcterms:W3CDTF">2012-07-13T00:48:00Z</dcterms:created>
  <dcterms:modified xsi:type="dcterms:W3CDTF">2014-06-06T06:23:00Z</dcterms:modified>
</cp:coreProperties>
</file>